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9678" w14:textId="5B468DFA" w:rsidR="00904B63" w:rsidRPr="00C33751" w:rsidRDefault="00D14AB6" w:rsidP="00904B63">
      <w:pPr>
        <w:jc w:val="center"/>
        <w:rPr>
          <w:rFonts w:ascii="ＭＳ ゴシック" w:eastAsia="ＭＳ ゴシック" w:hAnsi="ＭＳ ゴシック"/>
          <w:bCs/>
          <w:sz w:val="22"/>
        </w:rPr>
      </w:pPr>
      <w:bookmarkStart w:id="0" w:name="_Hlk97729786"/>
      <w:r w:rsidRPr="00C33751">
        <w:rPr>
          <w:rFonts w:ascii="ＭＳ ゴシック" w:eastAsia="ＭＳ ゴシック" w:hAnsi="ＭＳ ゴシック" w:hint="eastAsia"/>
          <w:bCs/>
          <w:sz w:val="22"/>
        </w:rPr>
        <w:t>令和</w:t>
      </w:r>
      <w:r w:rsidR="00383264">
        <w:rPr>
          <w:rFonts w:ascii="ＭＳ ゴシック" w:eastAsia="ＭＳ ゴシック" w:hAnsi="ＭＳ ゴシック" w:hint="eastAsia"/>
          <w:bCs/>
          <w:sz w:val="22"/>
        </w:rPr>
        <w:t>８</w:t>
      </w:r>
      <w:r w:rsidRPr="00C33751">
        <w:rPr>
          <w:rFonts w:ascii="ＭＳ ゴシック" w:eastAsia="ＭＳ ゴシック" w:hAnsi="ＭＳ ゴシック" w:hint="eastAsia"/>
          <w:bCs/>
          <w:sz w:val="22"/>
        </w:rPr>
        <w:t>年度</w:t>
      </w:r>
      <w:r w:rsidR="009C7ADF" w:rsidRPr="00C33751">
        <w:rPr>
          <w:rFonts w:ascii="ＭＳ ゴシック" w:eastAsia="ＭＳ ゴシック" w:hAnsi="ＭＳ ゴシック" w:hint="eastAsia"/>
          <w:bCs/>
          <w:sz w:val="22"/>
        </w:rPr>
        <w:t>「</w:t>
      </w:r>
      <w:r w:rsidRPr="00C33751">
        <w:rPr>
          <w:rFonts w:ascii="ＭＳ ゴシック" w:eastAsia="ＭＳ ゴシック" w:hAnsi="ＭＳ ゴシック" w:hint="eastAsia"/>
          <w:bCs/>
          <w:sz w:val="22"/>
        </w:rPr>
        <w:t>女性・若者応援！起業チャレンジ支援事業</w:t>
      </w:r>
      <w:r w:rsidR="009C7ADF" w:rsidRPr="00C33751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1343C713" w14:textId="3ECE4565" w:rsidR="00D14AB6" w:rsidRPr="00C33751" w:rsidRDefault="00D14AB6" w:rsidP="00904B63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C33751">
        <w:rPr>
          <w:rFonts w:ascii="ＭＳ ゴシック" w:eastAsia="ＭＳ ゴシック" w:hAnsi="ＭＳ ゴシック" w:hint="eastAsia"/>
          <w:bCs/>
          <w:sz w:val="22"/>
        </w:rPr>
        <w:t>ビジネス</w:t>
      </w:r>
      <w:r w:rsidR="00C33751">
        <w:rPr>
          <w:rFonts w:ascii="ＭＳ ゴシック" w:eastAsia="ＭＳ ゴシック" w:hAnsi="ＭＳ ゴシック" w:hint="eastAsia"/>
          <w:bCs/>
          <w:sz w:val="22"/>
        </w:rPr>
        <w:t>プラン</w:t>
      </w:r>
      <w:r w:rsidRPr="00C33751">
        <w:rPr>
          <w:rFonts w:ascii="ＭＳ ゴシック" w:eastAsia="ＭＳ ゴシック" w:hAnsi="ＭＳ ゴシック" w:hint="eastAsia"/>
          <w:bCs/>
          <w:sz w:val="22"/>
        </w:rPr>
        <w:t>コンテスト開催業務委託</w:t>
      </w:r>
      <w:bookmarkEnd w:id="0"/>
      <w:r w:rsidR="00904B63" w:rsidRPr="00C33751">
        <w:rPr>
          <w:rFonts w:ascii="ＭＳ ゴシック" w:eastAsia="ＭＳ ゴシック" w:hAnsi="ＭＳ ゴシック" w:hint="eastAsia"/>
          <w:bCs/>
          <w:sz w:val="22"/>
        </w:rPr>
        <w:t>仕様書</w:t>
      </w:r>
    </w:p>
    <w:p w14:paraId="2A38DF19" w14:textId="77777777" w:rsidR="00D14AB6" w:rsidRPr="00C33751" w:rsidRDefault="00D14AB6" w:rsidP="00D14AB6">
      <w:pPr>
        <w:rPr>
          <w:rFonts w:ascii="ＭＳ 明朝" w:eastAsia="ＭＳ 明朝" w:hAnsi="ＭＳ 明朝"/>
          <w:bCs/>
          <w:sz w:val="22"/>
        </w:rPr>
      </w:pPr>
    </w:p>
    <w:p w14:paraId="76347D60" w14:textId="77777777" w:rsidR="00D14AB6" w:rsidRPr="00C33751" w:rsidRDefault="00D14AB6" w:rsidP="00A5545F">
      <w:pPr>
        <w:rPr>
          <w:rFonts w:ascii="ＭＳ ゴシック" w:eastAsia="ＭＳ ゴシック" w:hAnsi="ＭＳ ゴシック"/>
          <w:bCs/>
          <w:spacing w:val="-1"/>
          <w:sz w:val="22"/>
        </w:rPr>
      </w:pPr>
      <w:r w:rsidRPr="00C33751">
        <w:rPr>
          <w:rFonts w:ascii="ＭＳ ゴシック" w:eastAsia="ＭＳ ゴシック" w:hAnsi="ＭＳ ゴシック" w:hint="eastAsia"/>
          <w:bCs/>
          <w:spacing w:val="-1"/>
          <w:sz w:val="22"/>
        </w:rPr>
        <w:t>１　事業の目的</w:t>
      </w:r>
    </w:p>
    <w:p w14:paraId="7533CB31" w14:textId="3056A970" w:rsidR="00C33751" w:rsidRPr="00C33751" w:rsidRDefault="00A5545F" w:rsidP="00C33751">
      <w:pPr>
        <w:ind w:left="218" w:hangingChars="100" w:hanging="218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</w:t>
      </w:r>
      <w:r w:rsidR="003173A6" w:rsidRPr="00C33751">
        <w:rPr>
          <w:rFonts w:ascii="ＭＳ 明朝" w:eastAsia="ＭＳ 明朝" w:hAnsi="ＭＳ 明朝" w:hint="eastAsia"/>
          <w:bCs/>
          <w:spacing w:val="-1"/>
          <w:sz w:val="22"/>
        </w:rPr>
        <w:t>県内経済の発展・成長の原動力である女性・若者の起業を支援すること等により、女性・若者の定着及びＵＩＪターンの増加を図る「女性・若者応援！起業チャレンジ支援事業」において、</w:t>
      </w:r>
      <w:r w:rsidR="00C875AF" w:rsidRPr="00C33751">
        <w:rPr>
          <w:rFonts w:ascii="ＭＳ 明朝" w:eastAsia="ＭＳ 明朝" w:hAnsi="ＭＳ 明朝" w:hint="eastAsia"/>
          <w:bCs/>
          <w:spacing w:val="-1"/>
          <w:sz w:val="22"/>
        </w:rPr>
        <w:t>宮崎県が抱える地域課題を解決するための新たな起業者</w:t>
      </w:r>
      <w:r w:rsidR="003173A6" w:rsidRPr="00C33751">
        <w:rPr>
          <w:rFonts w:ascii="ＭＳ 明朝" w:eastAsia="ＭＳ 明朝" w:hAnsi="ＭＳ 明朝" w:hint="eastAsia"/>
          <w:bCs/>
          <w:spacing w:val="-1"/>
          <w:sz w:val="22"/>
        </w:rPr>
        <w:t>を公募</w:t>
      </w:r>
      <w:r w:rsidR="00C875AF" w:rsidRPr="00C33751">
        <w:rPr>
          <w:rFonts w:ascii="ＭＳ 明朝" w:eastAsia="ＭＳ 明朝" w:hAnsi="ＭＳ 明朝" w:hint="eastAsia"/>
          <w:bCs/>
          <w:spacing w:val="-1"/>
          <w:sz w:val="22"/>
        </w:rPr>
        <w:t>し、</w:t>
      </w:r>
      <w:r w:rsidR="00367DC1" w:rsidRPr="00C33751">
        <w:rPr>
          <w:rFonts w:ascii="ＭＳ 明朝" w:eastAsia="ＭＳ 明朝" w:hAnsi="ＭＳ 明朝" w:hint="eastAsia"/>
          <w:bCs/>
          <w:spacing w:val="-1"/>
          <w:sz w:val="22"/>
        </w:rPr>
        <w:t>起業に要する経費を支援する補助金の対象者を選定するための、女性又は３５歳未満の若者を対象とした</w:t>
      </w:r>
      <w:r w:rsidR="00C875AF" w:rsidRPr="00C33751">
        <w:rPr>
          <w:rFonts w:ascii="ＭＳ 明朝" w:eastAsia="ＭＳ 明朝" w:hAnsi="ＭＳ 明朝" w:hint="eastAsia"/>
          <w:bCs/>
          <w:spacing w:val="-1"/>
          <w:sz w:val="22"/>
        </w:rPr>
        <w:t>ビジネスプランコンテストを開催</w:t>
      </w:r>
      <w:r w:rsidR="00367DC1" w:rsidRPr="00C33751">
        <w:rPr>
          <w:rFonts w:ascii="ＭＳ 明朝" w:eastAsia="ＭＳ 明朝" w:hAnsi="ＭＳ 明朝" w:hint="eastAsia"/>
          <w:bCs/>
          <w:spacing w:val="-1"/>
          <w:sz w:val="22"/>
        </w:rPr>
        <w:t>する。</w:t>
      </w:r>
    </w:p>
    <w:p w14:paraId="3122F05F" w14:textId="77777777" w:rsidR="00D14AB6" w:rsidRPr="00C33751" w:rsidRDefault="00D14AB6" w:rsidP="00D14AB6">
      <w:pPr>
        <w:rPr>
          <w:rFonts w:ascii="ＭＳ 明朝" w:eastAsia="ＭＳ 明朝" w:hAnsi="ＭＳ 明朝"/>
          <w:bCs/>
          <w:spacing w:val="-1"/>
          <w:sz w:val="22"/>
        </w:rPr>
      </w:pPr>
    </w:p>
    <w:p w14:paraId="28358800" w14:textId="14CF49B3" w:rsidR="00904B63" w:rsidRPr="00C33751" w:rsidRDefault="00904B63" w:rsidP="00904B63">
      <w:pPr>
        <w:rPr>
          <w:rFonts w:ascii="ＭＳ ゴシック" w:eastAsia="ＭＳ ゴシック" w:hAnsi="ＭＳ ゴシック"/>
          <w:bCs/>
          <w:spacing w:val="-1"/>
          <w:sz w:val="22"/>
        </w:rPr>
      </w:pPr>
      <w:r w:rsidRPr="00C33751">
        <w:rPr>
          <w:rFonts w:ascii="ＭＳ ゴシック" w:eastAsia="ＭＳ ゴシック" w:hAnsi="ＭＳ ゴシック" w:hint="eastAsia"/>
          <w:bCs/>
          <w:spacing w:val="-1"/>
          <w:sz w:val="22"/>
        </w:rPr>
        <w:t>２　業務の名称</w:t>
      </w:r>
    </w:p>
    <w:p w14:paraId="28AF261E" w14:textId="3C904F96" w:rsidR="00904B63" w:rsidRPr="00C33751" w:rsidRDefault="00904B63" w:rsidP="00904B63">
      <w:pPr>
        <w:ind w:leftChars="100" w:left="210" w:firstLineChars="100" w:firstLine="218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令和</w:t>
      </w:r>
      <w:r w:rsidR="00383264">
        <w:rPr>
          <w:rFonts w:ascii="ＭＳ 明朝" w:eastAsia="ＭＳ 明朝" w:hAnsi="ＭＳ 明朝" w:hint="eastAsia"/>
          <w:bCs/>
          <w:spacing w:val="-1"/>
          <w:sz w:val="22"/>
        </w:rPr>
        <w:t>８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年度「女性・若者応援！起業チャレンジ支援事業」ビジネス</w:t>
      </w:r>
      <w:r w:rsidR="00C33751">
        <w:rPr>
          <w:rFonts w:ascii="ＭＳ 明朝" w:eastAsia="ＭＳ 明朝" w:hAnsi="ＭＳ 明朝" w:hint="eastAsia"/>
          <w:bCs/>
          <w:spacing w:val="-1"/>
          <w:sz w:val="22"/>
        </w:rPr>
        <w:t>プラン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コンテスト開催業務</w:t>
      </w:r>
    </w:p>
    <w:p w14:paraId="5546A1E6" w14:textId="77777777" w:rsidR="00904B63" w:rsidRPr="00C33751" w:rsidRDefault="00904B63" w:rsidP="00D14AB6">
      <w:pPr>
        <w:rPr>
          <w:rFonts w:ascii="ＭＳ ゴシック" w:eastAsia="ＭＳ ゴシック" w:hAnsi="ＭＳ ゴシック"/>
          <w:bCs/>
          <w:spacing w:val="-1"/>
          <w:sz w:val="22"/>
        </w:rPr>
      </w:pPr>
    </w:p>
    <w:p w14:paraId="31720A12" w14:textId="77777777" w:rsidR="00D14AB6" w:rsidRPr="00C33751" w:rsidRDefault="00D14AB6" w:rsidP="00D14AB6">
      <w:pPr>
        <w:rPr>
          <w:rFonts w:ascii="ＭＳ ゴシック" w:eastAsia="ＭＳ ゴシック" w:hAnsi="ＭＳ ゴシック"/>
          <w:bCs/>
          <w:spacing w:val="-1"/>
          <w:sz w:val="22"/>
        </w:rPr>
      </w:pPr>
      <w:r w:rsidRPr="00C33751">
        <w:rPr>
          <w:rFonts w:ascii="ＭＳ ゴシック" w:eastAsia="ＭＳ ゴシック" w:hAnsi="ＭＳ ゴシック" w:hint="eastAsia"/>
          <w:bCs/>
          <w:spacing w:val="-1"/>
          <w:sz w:val="22"/>
        </w:rPr>
        <w:t>３　委託期間</w:t>
      </w:r>
    </w:p>
    <w:p w14:paraId="7EF90F5B" w14:textId="5C0171D3" w:rsidR="00D14AB6" w:rsidRPr="00C33751" w:rsidRDefault="00D14AB6" w:rsidP="00D14AB6">
      <w:pPr>
        <w:ind w:leftChars="100" w:left="210" w:firstLineChars="100" w:firstLine="218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契約締結日から令和</w:t>
      </w:r>
      <w:r w:rsidR="00383264">
        <w:rPr>
          <w:rFonts w:ascii="ＭＳ 明朝" w:eastAsia="ＭＳ 明朝" w:hAnsi="ＭＳ 明朝" w:hint="eastAsia"/>
          <w:bCs/>
          <w:spacing w:val="-1"/>
          <w:sz w:val="22"/>
        </w:rPr>
        <w:t>８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年</w:t>
      </w:r>
      <w:r w:rsidR="00383264">
        <w:rPr>
          <w:rFonts w:ascii="ＭＳ 明朝" w:eastAsia="ＭＳ 明朝" w:hAnsi="ＭＳ 明朝" w:hint="eastAsia"/>
          <w:bCs/>
          <w:spacing w:val="-1"/>
          <w:sz w:val="22"/>
        </w:rPr>
        <w:t>７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月</w:t>
      </w:r>
      <w:r w:rsidR="00383264">
        <w:rPr>
          <w:rFonts w:ascii="ＭＳ 明朝" w:eastAsia="ＭＳ 明朝" w:hAnsi="ＭＳ 明朝" w:hint="eastAsia"/>
          <w:bCs/>
          <w:spacing w:val="-1"/>
          <w:sz w:val="22"/>
        </w:rPr>
        <w:t>３１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日（</w:t>
      </w:r>
      <w:r w:rsidR="005C367E" w:rsidRPr="00C33751">
        <w:rPr>
          <w:rFonts w:ascii="ＭＳ 明朝" w:eastAsia="ＭＳ 明朝" w:hAnsi="ＭＳ 明朝" w:hint="eastAsia"/>
          <w:bCs/>
          <w:spacing w:val="-1"/>
          <w:sz w:val="22"/>
        </w:rPr>
        <w:t>金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）まで</w:t>
      </w:r>
    </w:p>
    <w:p w14:paraId="33CF0674" w14:textId="77777777" w:rsidR="00D14AB6" w:rsidRPr="00C33751" w:rsidRDefault="00D14AB6" w:rsidP="00D14AB6">
      <w:pPr>
        <w:rPr>
          <w:rFonts w:ascii="ＭＳ 明朝" w:eastAsia="ＭＳ 明朝" w:hAnsi="ＭＳ 明朝"/>
          <w:bCs/>
          <w:spacing w:val="-1"/>
          <w:sz w:val="22"/>
        </w:rPr>
      </w:pPr>
    </w:p>
    <w:p w14:paraId="2837554D" w14:textId="755F7465" w:rsidR="00D14AB6" w:rsidRPr="00C33751" w:rsidRDefault="00D14AB6" w:rsidP="00D14AB6">
      <w:pPr>
        <w:rPr>
          <w:rFonts w:ascii="ＭＳ ゴシック" w:eastAsia="ＭＳ ゴシック" w:hAnsi="ＭＳ ゴシック"/>
          <w:bCs/>
          <w:spacing w:val="-1"/>
          <w:sz w:val="22"/>
        </w:rPr>
      </w:pPr>
      <w:r w:rsidRPr="00C33751">
        <w:rPr>
          <w:rFonts w:ascii="ＭＳ ゴシック" w:eastAsia="ＭＳ ゴシック" w:hAnsi="ＭＳ ゴシック" w:hint="eastAsia"/>
          <w:bCs/>
          <w:spacing w:val="-1"/>
          <w:sz w:val="22"/>
        </w:rPr>
        <w:t xml:space="preserve">４　</w:t>
      </w:r>
      <w:r w:rsidR="00DD2967" w:rsidRPr="00C33751">
        <w:rPr>
          <w:rFonts w:ascii="ＭＳ ゴシック" w:eastAsia="ＭＳ ゴシック" w:hAnsi="ＭＳ ゴシック" w:hint="eastAsia"/>
          <w:bCs/>
          <w:spacing w:val="-1"/>
          <w:sz w:val="22"/>
        </w:rPr>
        <w:t>業務内容</w:t>
      </w:r>
    </w:p>
    <w:p w14:paraId="214E0C9F" w14:textId="066E2DC3" w:rsidR="00DD2967" w:rsidRPr="00C33751" w:rsidRDefault="00DD2967" w:rsidP="00DD2967">
      <w:pPr>
        <w:ind w:firstLineChars="100" w:firstLine="218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(1) ビジネスプランコンテストの開催・運営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DD2967" w:rsidRPr="00C33751" w14:paraId="0359043B" w14:textId="77777777" w:rsidTr="00DD2967">
        <w:tc>
          <w:tcPr>
            <w:tcW w:w="8498" w:type="dxa"/>
          </w:tcPr>
          <w:p w14:paraId="5DB843FA" w14:textId="083A64A4" w:rsidR="00DD2967" w:rsidRPr="00C33751" w:rsidRDefault="00DD2967" w:rsidP="00DD2967">
            <w:pPr>
              <w:rPr>
                <w:rFonts w:ascii="ＭＳ 明朝" w:eastAsia="ＭＳ 明朝" w:hAnsi="ＭＳ 明朝"/>
                <w:bCs/>
                <w:spacing w:val="-1"/>
                <w:sz w:val="22"/>
              </w:rPr>
            </w:pP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【ビジネス</w:t>
            </w:r>
            <w:r w:rsid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プラン</w:t>
            </w: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コンテスト概要案】</w:t>
            </w:r>
          </w:p>
          <w:p w14:paraId="7993C0D7" w14:textId="42E03F49" w:rsidR="00DD2967" w:rsidRPr="00C33751" w:rsidRDefault="00DD2967" w:rsidP="00DD2967">
            <w:pPr>
              <w:rPr>
                <w:rFonts w:ascii="ＭＳ 明朝" w:eastAsia="ＭＳ 明朝" w:hAnsi="ＭＳ 明朝"/>
                <w:bCs/>
                <w:spacing w:val="-1"/>
                <w:sz w:val="22"/>
              </w:rPr>
            </w:pP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○時期　令和</w:t>
            </w:r>
            <w:r w:rsidR="00383264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８</w:t>
            </w: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年７月</w:t>
            </w:r>
            <w:r w:rsidR="00BB0B15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１９</w:t>
            </w: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日</w:t>
            </w:r>
            <w:r w:rsidR="00367DC1"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（日）</w:t>
            </w:r>
            <w:r w:rsid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終日</w:t>
            </w:r>
          </w:p>
          <w:p w14:paraId="65520995" w14:textId="6F576466" w:rsidR="00DD2967" w:rsidRPr="00C33751" w:rsidRDefault="00DD2967" w:rsidP="00DD2967">
            <w:pPr>
              <w:rPr>
                <w:rFonts w:ascii="ＭＳ 明朝" w:eastAsia="ＭＳ 明朝" w:hAnsi="ＭＳ 明朝"/>
                <w:bCs/>
                <w:spacing w:val="-1"/>
                <w:sz w:val="22"/>
              </w:rPr>
            </w:pP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○会場　ホテルニューウェルシティ宮崎（大会場　霧島・高千穂）</w:t>
            </w:r>
          </w:p>
          <w:p w14:paraId="739B29A5" w14:textId="645030E5" w:rsidR="00DD2967" w:rsidRPr="00C33751" w:rsidRDefault="00DD2967" w:rsidP="00C33751">
            <w:pPr>
              <w:ind w:left="1090" w:hangingChars="500" w:hanging="1090"/>
              <w:rPr>
                <w:rFonts w:ascii="ＭＳ 明朝" w:eastAsia="ＭＳ 明朝" w:hAnsi="ＭＳ 明朝"/>
                <w:bCs/>
                <w:spacing w:val="-1"/>
                <w:sz w:val="22"/>
              </w:rPr>
            </w:pP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○</w:t>
            </w:r>
            <w:r w:rsid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参加者</w:t>
            </w: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 xml:space="preserve">　</w:t>
            </w:r>
            <w:r w:rsid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観覧希望者（</w:t>
            </w: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一般県民、企業関係者、経済団体、金融機関等の支援機関等</w:t>
            </w:r>
            <w:r w:rsid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）</w:t>
            </w:r>
            <w:r w:rsidR="000C0A3B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並びに</w:t>
            </w:r>
            <w:r w:rsid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ビジネスプランコンテスト出場者</w:t>
            </w:r>
            <w:r w:rsidR="000C0A3B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及び</w:t>
            </w:r>
            <w:r w:rsid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審査員</w:t>
            </w:r>
          </w:p>
          <w:p w14:paraId="75F7DDCC" w14:textId="77777777" w:rsidR="00DD2967" w:rsidRPr="00C33751" w:rsidRDefault="00DD2967" w:rsidP="00DD2967">
            <w:pPr>
              <w:rPr>
                <w:rFonts w:ascii="ＭＳ 明朝" w:eastAsia="ＭＳ 明朝" w:hAnsi="ＭＳ 明朝"/>
                <w:bCs/>
                <w:spacing w:val="-1"/>
                <w:sz w:val="22"/>
              </w:rPr>
            </w:pP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○参加費　無料</w:t>
            </w:r>
          </w:p>
          <w:p w14:paraId="26F94959" w14:textId="0721CDA4" w:rsidR="00DD2967" w:rsidRPr="00C33751" w:rsidRDefault="00DD2967" w:rsidP="00DD2967">
            <w:pPr>
              <w:rPr>
                <w:rFonts w:ascii="ＭＳ 明朝" w:eastAsia="ＭＳ 明朝" w:hAnsi="ＭＳ 明朝"/>
                <w:bCs/>
                <w:spacing w:val="-1"/>
                <w:sz w:val="22"/>
              </w:rPr>
            </w:pP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○プログラム</w:t>
            </w:r>
          </w:p>
          <w:p w14:paraId="2FFF1DEE" w14:textId="77777777" w:rsidR="00DD2967" w:rsidRPr="00C33751" w:rsidRDefault="00DD2967" w:rsidP="00DD2967">
            <w:pPr>
              <w:rPr>
                <w:rFonts w:ascii="ＭＳ 明朝" w:eastAsia="ＭＳ 明朝" w:hAnsi="ＭＳ 明朝"/>
                <w:bCs/>
                <w:spacing w:val="-1"/>
                <w:sz w:val="22"/>
              </w:rPr>
            </w:pP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・主催者挨拶</w:t>
            </w:r>
          </w:p>
          <w:p w14:paraId="347D1EF1" w14:textId="0CC4F159" w:rsidR="00DD2967" w:rsidRPr="00C33751" w:rsidRDefault="00DD2967" w:rsidP="00DD2967">
            <w:pPr>
              <w:ind w:left="218" w:hangingChars="100" w:hanging="218"/>
              <w:rPr>
                <w:rFonts w:ascii="ＭＳ 明朝" w:eastAsia="ＭＳ 明朝" w:hAnsi="ＭＳ 明朝"/>
                <w:bCs/>
                <w:spacing w:val="-1"/>
                <w:sz w:val="22"/>
              </w:rPr>
            </w:pP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・ビジネスプランコンテスト発表</w:t>
            </w:r>
            <w:r w:rsidR="00DA6DAE"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（１０者程度</w:t>
            </w:r>
            <w:r w:rsidR="00367DC1"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、１者あたり発表１０分、質疑応答１０分</w:t>
            </w:r>
            <w:r w:rsidR="00DA6DAE"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）</w:t>
            </w:r>
          </w:p>
          <w:p w14:paraId="37AA4E9E" w14:textId="6B07726B" w:rsidR="00DD2967" w:rsidRPr="00C33751" w:rsidRDefault="00DD2967" w:rsidP="00DD2967">
            <w:pPr>
              <w:rPr>
                <w:rFonts w:ascii="ＭＳ 明朝" w:eastAsia="ＭＳ 明朝" w:hAnsi="ＭＳ 明朝"/>
                <w:bCs/>
                <w:spacing w:val="-1"/>
                <w:sz w:val="22"/>
              </w:rPr>
            </w:pP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・審査員</w:t>
            </w:r>
            <w:r w:rsidR="00C875AF"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（５名程度）</w:t>
            </w: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によるパネルディスカッション</w:t>
            </w:r>
            <w:r w:rsidR="00AA111D"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（３０分）</w:t>
            </w:r>
          </w:p>
          <w:p w14:paraId="1E06BBA2" w14:textId="13E76071" w:rsidR="00DD2967" w:rsidRPr="00C33751" w:rsidRDefault="00DD2967" w:rsidP="00DD2967">
            <w:pPr>
              <w:rPr>
                <w:rFonts w:ascii="ＭＳ 明朝" w:eastAsia="ＭＳ 明朝" w:hAnsi="ＭＳ 明朝"/>
                <w:bCs/>
                <w:spacing w:val="-1"/>
                <w:sz w:val="22"/>
              </w:rPr>
            </w:pPr>
            <w:r w:rsidRPr="00C33751">
              <w:rPr>
                <w:rFonts w:ascii="ＭＳ 明朝" w:eastAsia="ＭＳ 明朝" w:hAnsi="ＭＳ 明朝" w:hint="eastAsia"/>
                <w:bCs/>
                <w:spacing w:val="-1"/>
                <w:sz w:val="22"/>
              </w:rPr>
              <w:t>・結果発表</w:t>
            </w:r>
          </w:p>
        </w:tc>
      </w:tr>
    </w:tbl>
    <w:p w14:paraId="7178AC2F" w14:textId="071FC305" w:rsidR="00DD2967" w:rsidRPr="00C33751" w:rsidRDefault="00434D89" w:rsidP="00434D89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</w:t>
      </w:r>
      <w:r w:rsidR="00E85215">
        <w:rPr>
          <w:rFonts w:ascii="ＭＳ 明朝" w:eastAsia="ＭＳ 明朝" w:hAnsi="ＭＳ 明朝" w:hint="eastAsia"/>
          <w:bCs/>
          <w:spacing w:val="-1"/>
          <w:sz w:val="22"/>
        </w:rPr>
        <w:t>控室を含む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会場</w:t>
      </w:r>
      <w:r w:rsidR="00E85215">
        <w:rPr>
          <w:rFonts w:ascii="ＭＳ 明朝" w:eastAsia="ＭＳ 明朝" w:hAnsi="ＭＳ 明朝" w:hint="eastAsia"/>
          <w:bCs/>
          <w:spacing w:val="-1"/>
          <w:sz w:val="22"/>
        </w:rPr>
        <w:t>使用料（機材に関する費用は除く）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は</w:t>
      </w:r>
      <w:r w:rsidR="00AA111D" w:rsidRPr="00C33751">
        <w:rPr>
          <w:rFonts w:ascii="ＭＳ 明朝" w:eastAsia="ＭＳ 明朝" w:hAnsi="ＭＳ 明朝" w:hint="eastAsia"/>
          <w:bCs/>
          <w:spacing w:val="-1"/>
          <w:sz w:val="22"/>
        </w:rPr>
        <w:t>、委託料に含まない。</w:t>
      </w:r>
    </w:p>
    <w:p w14:paraId="6F26E25D" w14:textId="3706D38A" w:rsidR="00AA111D" w:rsidRPr="00C33751" w:rsidRDefault="00434D89" w:rsidP="00434D89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</w:t>
      </w:r>
      <w:r w:rsidR="00A52490" w:rsidRPr="00C33751">
        <w:rPr>
          <w:rFonts w:ascii="ＭＳ 明朝" w:eastAsia="ＭＳ 明朝" w:hAnsi="ＭＳ 明朝" w:hint="eastAsia"/>
          <w:bCs/>
          <w:spacing w:val="-1"/>
          <w:sz w:val="22"/>
        </w:rPr>
        <w:t>審査員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の</w:t>
      </w:r>
      <w:r w:rsidR="00A52490" w:rsidRPr="00C33751">
        <w:rPr>
          <w:rFonts w:ascii="ＭＳ 明朝" w:eastAsia="ＭＳ 明朝" w:hAnsi="ＭＳ 明朝" w:hint="eastAsia"/>
          <w:bCs/>
          <w:spacing w:val="-1"/>
          <w:sz w:val="22"/>
        </w:rPr>
        <w:t>選定、出演交渉、旅費及び謝金の支払いは機構が行</w:t>
      </w:r>
      <w:r w:rsidR="00AA111D" w:rsidRPr="00C33751">
        <w:rPr>
          <w:rFonts w:ascii="ＭＳ 明朝" w:eastAsia="ＭＳ 明朝" w:hAnsi="ＭＳ 明朝" w:hint="eastAsia"/>
          <w:bCs/>
          <w:spacing w:val="-1"/>
          <w:sz w:val="22"/>
        </w:rPr>
        <w:t>う</w:t>
      </w:r>
      <w:r w:rsidR="00A52490" w:rsidRPr="00C33751">
        <w:rPr>
          <w:rFonts w:ascii="ＭＳ 明朝" w:eastAsia="ＭＳ 明朝" w:hAnsi="ＭＳ 明朝" w:hint="eastAsia"/>
          <w:bCs/>
          <w:spacing w:val="-1"/>
          <w:sz w:val="22"/>
        </w:rPr>
        <w:t>。</w:t>
      </w:r>
    </w:p>
    <w:p w14:paraId="2566B496" w14:textId="79C86AE2" w:rsidR="00A52490" w:rsidRPr="00C33751" w:rsidRDefault="00A52490" w:rsidP="00434D89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・ビジネスプランコンテスト出場者は令和</w:t>
      </w:r>
      <w:r w:rsidR="00383264">
        <w:rPr>
          <w:rFonts w:ascii="ＭＳ 明朝" w:eastAsia="ＭＳ 明朝" w:hAnsi="ＭＳ 明朝" w:hint="eastAsia"/>
          <w:bCs/>
          <w:spacing w:val="-1"/>
          <w:sz w:val="22"/>
        </w:rPr>
        <w:t>８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年７月</w:t>
      </w:r>
      <w:r w:rsidR="00383264">
        <w:rPr>
          <w:rFonts w:ascii="ＭＳ 明朝" w:eastAsia="ＭＳ 明朝" w:hAnsi="ＭＳ 明朝" w:hint="eastAsia"/>
          <w:bCs/>
          <w:spacing w:val="-1"/>
          <w:sz w:val="22"/>
        </w:rPr>
        <w:t>６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日</w:t>
      </w:r>
      <w:r w:rsidR="00367DC1" w:rsidRPr="00C33751">
        <w:rPr>
          <w:rFonts w:ascii="ＭＳ 明朝" w:eastAsia="ＭＳ 明朝" w:hAnsi="ＭＳ 明朝" w:hint="eastAsia"/>
          <w:bCs/>
          <w:spacing w:val="-1"/>
          <w:sz w:val="22"/>
        </w:rPr>
        <w:t>（</w:t>
      </w:r>
      <w:r w:rsidR="00931CDB">
        <w:rPr>
          <w:rFonts w:ascii="ＭＳ 明朝" w:eastAsia="ＭＳ 明朝" w:hAnsi="ＭＳ 明朝" w:hint="eastAsia"/>
          <w:bCs/>
          <w:spacing w:val="-1"/>
          <w:sz w:val="22"/>
        </w:rPr>
        <w:t>月</w:t>
      </w:r>
      <w:r w:rsidR="00367DC1" w:rsidRPr="00C33751">
        <w:rPr>
          <w:rFonts w:ascii="ＭＳ 明朝" w:eastAsia="ＭＳ 明朝" w:hAnsi="ＭＳ 明朝" w:hint="eastAsia"/>
          <w:bCs/>
          <w:spacing w:val="-1"/>
          <w:sz w:val="22"/>
        </w:rPr>
        <w:t>）頃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に決定。</w:t>
      </w:r>
    </w:p>
    <w:p w14:paraId="37DB3E55" w14:textId="2B66A8F8" w:rsidR="00E3022C" w:rsidRPr="00C33751" w:rsidRDefault="00E3022C" w:rsidP="00E3022C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・開催に必要な物品や機材、吊り看板等を準備し、設営すること。また、運営に必要となる機材の操作を行うこととし、終了後は原状回復すること。なお、これらの経費は全て委託料に含むものとする。</w:t>
      </w:r>
    </w:p>
    <w:p w14:paraId="18D765D7" w14:textId="7F9E7E62" w:rsidR="00DD2967" w:rsidRPr="00C33751" w:rsidRDefault="00A52490" w:rsidP="00A52490">
      <w:pPr>
        <w:ind w:leftChars="100" w:left="428" w:hangingChars="100" w:hanging="218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・運営にあたっては、参加者のサポートや進行の補佐を務めるスタッフを配置する等、必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lastRenderedPageBreak/>
        <w:t>要な人員を配置すること。</w:t>
      </w:r>
    </w:p>
    <w:p w14:paraId="0A58AB86" w14:textId="691863E5" w:rsidR="00DD2967" w:rsidRPr="00C33751" w:rsidRDefault="00A52490" w:rsidP="00DD2967">
      <w:pPr>
        <w:ind w:firstLineChars="100" w:firstLine="218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・進行にあたり、司会を１名配置すること。</w:t>
      </w:r>
    </w:p>
    <w:p w14:paraId="67EFE81F" w14:textId="3D8FC85E" w:rsidR="00D14AB6" w:rsidRPr="00C33751" w:rsidRDefault="00A52490" w:rsidP="00A52490">
      <w:pPr>
        <w:ind w:leftChars="200" w:left="420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・運営マニュアル（当日の事務作業・役割分担・留意事項等をとりまとめたもの）及び進行台本等を作成し、審査員への対応、司会進行、写真等による記録等運営に必要な事務を行うこと。</w:t>
      </w:r>
    </w:p>
    <w:p w14:paraId="5C5F5CB6" w14:textId="18BACF2F" w:rsidR="00A52490" w:rsidRDefault="00A52490" w:rsidP="00A52490">
      <w:pPr>
        <w:ind w:leftChars="200" w:left="420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・参加者への配布資料（プログラム、発表者一覧等）を作成し、配布すること。</w:t>
      </w:r>
    </w:p>
    <w:p w14:paraId="0CD18631" w14:textId="7C9275E8" w:rsidR="00DE24C4" w:rsidRPr="00C33751" w:rsidRDefault="00DE24C4" w:rsidP="00A52490">
      <w:pPr>
        <w:ind w:leftChars="200" w:left="420"/>
        <w:rPr>
          <w:rFonts w:ascii="ＭＳ 明朝" w:eastAsia="ＭＳ 明朝" w:hAnsi="ＭＳ 明朝"/>
          <w:bCs/>
          <w:spacing w:val="-1"/>
          <w:sz w:val="22"/>
        </w:rPr>
      </w:pPr>
      <w:r>
        <w:rPr>
          <w:rFonts w:ascii="ＭＳ 明朝" w:eastAsia="ＭＳ 明朝" w:hAnsi="ＭＳ 明朝" w:hint="eastAsia"/>
          <w:bCs/>
          <w:spacing w:val="-1"/>
          <w:sz w:val="22"/>
        </w:rPr>
        <w:t>・入賞者への副賞（トロフィー（グランプリ、準グランプリ、第３位、特別賞（第４位及び第５位）に対し計５個）を準備すること。なおトロフィーの</w:t>
      </w:r>
      <w:r w:rsidR="00773DB7">
        <w:rPr>
          <w:rFonts w:ascii="ＭＳ 明朝" w:eastAsia="ＭＳ 明朝" w:hAnsi="ＭＳ 明朝" w:hint="eastAsia"/>
          <w:bCs/>
          <w:spacing w:val="-1"/>
          <w:sz w:val="22"/>
        </w:rPr>
        <w:t>規格及び</w:t>
      </w:r>
      <w:r>
        <w:rPr>
          <w:rFonts w:ascii="ＭＳ 明朝" w:eastAsia="ＭＳ 明朝" w:hAnsi="ＭＳ 明朝" w:hint="eastAsia"/>
          <w:bCs/>
          <w:spacing w:val="-1"/>
          <w:sz w:val="22"/>
        </w:rPr>
        <w:t>デザイン等については、機構と十分に協議すること。</w:t>
      </w:r>
    </w:p>
    <w:p w14:paraId="2A400F03" w14:textId="767033D4" w:rsidR="00A52490" w:rsidRPr="00C33751" w:rsidRDefault="00A52490" w:rsidP="00A52490">
      <w:pPr>
        <w:ind w:leftChars="200" w:left="420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・参加者の安全確保（新型コロナウイルス感染症対策防止策を含む。）</w:t>
      </w:r>
      <w:r w:rsidR="00E3022C" w:rsidRPr="00C33751">
        <w:rPr>
          <w:rFonts w:ascii="ＭＳ 明朝" w:eastAsia="ＭＳ 明朝" w:hAnsi="ＭＳ 明朝" w:hint="eastAsia"/>
          <w:bCs/>
          <w:spacing w:val="-1"/>
          <w:sz w:val="22"/>
        </w:rPr>
        <w:t>をすること。</w:t>
      </w:r>
    </w:p>
    <w:p w14:paraId="0141877D" w14:textId="57ACD534" w:rsidR="00E3022C" w:rsidRPr="00C33751" w:rsidRDefault="00E3022C" w:rsidP="00A52490">
      <w:pPr>
        <w:ind w:leftChars="200" w:left="420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・当日は、記録用の写真や動画を撮影すること。</w:t>
      </w:r>
    </w:p>
    <w:p w14:paraId="5ECFE88A" w14:textId="47E6FE89" w:rsidR="00DA6DAE" w:rsidRPr="00C33751" w:rsidRDefault="00DA6DAE" w:rsidP="00DA6DAE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(2) ビジネスプランコンテストの広報及び</w:t>
      </w:r>
      <w:r w:rsidR="000C0A3B">
        <w:rPr>
          <w:rFonts w:ascii="ＭＳ 明朝" w:eastAsia="ＭＳ 明朝" w:hAnsi="ＭＳ 明朝" w:hint="eastAsia"/>
          <w:bCs/>
          <w:spacing w:val="-1"/>
          <w:sz w:val="22"/>
        </w:rPr>
        <w:t>観覧希望者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の募集</w:t>
      </w:r>
    </w:p>
    <w:p w14:paraId="6B77A121" w14:textId="22FC86D7" w:rsidR="00DA6DAE" w:rsidRPr="00C33751" w:rsidRDefault="00DA6DAE" w:rsidP="00DA6DAE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</w:t>
      </w:r>
      <w:r w:rsidR="000C0A3B">
        <w:rPr>
          <w:rFonts w:ascii="ＭＳ 明朝" w:eastAsia="ＭＳ 明朝" w:hAnsi="ＭＳ 明朝" w:hint="eastAsia"/>
          <w:bCs/>
          <w:spacing w:val="-1"/>
          <w:sz w:val="22"/>
        </w:rPr>
        <w:t>観覧希望者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の募集を行うこと。なお、募集はWeb上、紙媒体（チラシ等）及び広告（新聞等）等により行うこと。</w:t>
      </w:r>
    </w:p>
    <w:p w14:paraId="475D8A95" w14:textId="5CC8E5AC" w:rsidR="00DA6DAE" w:rsidRPr="00C33751" w:rsidRDefault="00DA6DAE" w:rsidP="00DA6DAE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・ビジネスプランコンテスト開催及び</w:t>
      </w:r>
      <w:r w:rsidR="000C0A3B">
        <w:rPr>
          <w:rFonts w:ascii="ＭＳ 明朝" w:eastAsia="ＭＳ 明朝" w:hAnsi="ＭＳ 明朝" w:hint="eastAsia"/>
          <w:bCs/>
          <w:spacing w:val="-1"/>
          <w:sz w:val="22"/>
        </w:rPr>
        <w:t>観覧希望者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の募集を周知する以下の印刷物を令和</w:t>
      </w:r>
      <w:r w:rsidR="00383264">
        <w:rPr>
          <w:rFonts w:ascii="ＭＳ 明朝" w:eastAsia="ＭＳ 明朝" w:hAnsi="ＭＳ 明朝" w:hint="eastAsia"/>
          <w:bCs/>
          <w:spacing w:val="-1"/>
          <w:sz w:val="22"/>
        </w:rPr>
        <w:t>８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年６月</w:t>
      </w:r>
      <w:r w:rsidR="00383264">
        <w:rPr>
          <w:rFonts w:ascii="ＭＳ 明朝" w:eastAsia="ＭＳ 明朝" w:hAnsi="ＭＳ 明朝" w:hint="eastAsia"/>
          <w:bCs/>
          <w:spacing w:val="-1"/>
          <w:sz w:val="22"/>
        </w:rPr>
        <w:t>１５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日（</w:t>
      </w:r>
      <w:r w:rsidR="00C33751">
        <w:rPr>
          <w:rFonts w:ascii="ＭＳ 明朝" w:eastAsia="ＭＳ 明朝" w:hAnsi="ＭＳ 明朝" w:hint="eastAsia"/>
          <w:bCs/>
          <w:spacing w:val="-1"/>
          <w:sz w:val="22"/>
        </w:rPr>
        <w:t>月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）までに作成し、機構に納品する。</w:t>
      </w:r>
    </w:p>
    <w:p w14:paraId="79A8ED9C" w14:textId="36497637" w:rsidR="00D14AB6" w:rsidRPr="00C33751" w:rsidRDefault="00E3022C" w:rsidP="00D14AB6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　○チラシ（A4カラー）部数</w:t>
      </w:r>
      <w:r w:rsidR="00A002E2">
        <w:rPr>
          <w:rFonts w:ascii="ＭＳ 明朝" w:eastAsia="ＭＳ 明朝" w:hAnsi="ＭＳ 明朝" w:hint="eastAsia"/>
          <w:bCs/>
          <w:spacing w:val="-1"/>
          <w:sz w:val="22"/>
        </w:rPr>
        <w:t>3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,000部</w:t>
      </w:r>
    </w:p>
    <w:p w14:paraId="5B1DB92B" w14:textId="609E7BF6" w:rsidR="00E3022C" w:rsidRPr="00C33751" w:rsidRDefault="00E3022C" w:rsidP="00D14AB6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　○ポスター（A2カラー）部数100部</w:t>
      </w:r>
    </w:p>
    <w:p w14:paraId="2FA8999D" w14:textId="7219D80D" w:rsidR="00B51A16" w:rsidRPr="00C33751" w:rsidRDefault="00E3022C" w:rsidP="00B51A16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・チラシ及びポスターの電子データを機構に納品すること。</w:t>
      </w:r>
    </w:p>
    <w:p w14:paraId="627ECFDA" w14:textId="174F1F23" w:rsidR="00E3022C" w:rsidRPr="00C33751" w:rsidRDefault="00E3022C" w:rsidP="00E3022C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・広報に係るチラシ及びポスターは「女性・若者応援！起業チャレンジ支援事業」ビジネス</w:t>
      </w:r>
      <w:r w:rsidR="000C0A3B">
        <w:rPr>
          <w:rFonts w:ascii="ＭＳ 明朝" w:eastAsia="ＭＳ 明朝" w:hAnsi="ＭＳ 明朝" w:hint="eastAsia"/>
          <w:bCs/>
          <w:spacing w:val="-1"/>
          <w:sz w:val="22"/>
        </w:rPr>
        <w:t>プラン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コンテスト開催の趣旨を踏まえたデザインとすること。</w:t>
      </w:r>
    </w:p>
    <w:p w14:paraId="77645943" w14:textId="6A94CEEE" w:rsidR="00B51A16" w:rsidRPr="00C33751" w:rsidRDefault="00B51A16" w:rsidP="00B51A16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</w:t>
      </w:r>
      <w:r w:rsidR="000C0A3B">
        <w:rPr>
          <w:rFonts w:ascii="ＭＳ 明朝" w:eastAsia="ＭＳ 明朝" w:hAnsi="ＭＳ 明朝" w:hint="eastAsia"/>
          <w:bCs/>
          <w:spacing w:val="-1"/>
          <w:sz w:val="22"/>
        </w:rPr>
        <w:t>観覧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申込及びキャンセルはWeb上及び電話で受け付けること。</w:t>
      </w:r>
    </w:p>
    <w:p w14:paraId="27CC216E" w14:textId="44C32803" w:rsidR="00B51A16" w:rsidRPr="00C33751" w:rsidRDefault="00B51A16" w:rsidP="00B51A16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</w:t>
      </w:r>
      <w:r w:rsidR="000C0A3B">
        <w:rPr>
          <w:rFonts w:ascii="ＭＳ 明朝" w:eastAsia="ＭＳ 明朝" w:hAnsi="ＭＳ 明朝" w:hint="eastAsia"/>
          <w:bCs/>
          <w:spacing w:val="-1"/>
          <w:sz w:val="22"/>
        </w:rPr>
        <w:t>観覧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予定人数等について、名簿を作成し、適宜機構に報告すること。</w:t>
      </w:r>
    </w:p>
    <w:p w14:paraId="0C57FC53" w14:textId="3C460218" w:rsidR="00E3022C" w:rsidRPr="00C33751" w:rsidRDefault="00E3022C" w:rsidP="00E3022C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・新聞社等の報道機関への周知、協力依頼等、ビジネスプランコンテストの周知、集客に有効な広報方法を提案すること。</w:t>
      </w:r>
    </w:p>
    <w:p w14:paraId="29B374C0" w14:textId="22E2F8F3" w:rsidR="00E3022C" w:rsidRPr="00C33751" w:rsidRDefault="00AA111D" w:rsidP="00D14AB6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(3) その他付加提案</w:t>
      </w:r>
    </w:p>
    <w:p w14:paraId="46A9DB9C" w14:textId="1B8110EF" w:rsidR="00AA111D" w:rsidRPr="00C33751" w:rsidRDefault="00AA111D" w:rsidP="00AA111D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　その他、ビジネスプランコンテストの開催にあたり、上記(1)、(2)以外で、内容の充実、集客効果、宣伝効果等が見込める提案がある場合は提案すること。ただし、実施については、機構との協議により決定すること。</w:t>
      </w:r>
    </w:p>
    <w:p w14:paraId="1DCDD20C" w14:textId="53DCCD65" w:rsidR="00AA111D" w:rsidRPr="00C33751" w:rsidRDefault="00AA111D" w:rsidP="00AA111D">
      <w:pPr>
        <w:ind w:firstLineChars="100" w:firstLine="218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(4) 事業全体の運営・管理等</w:t>
      </w:r>
    </w:p>
    <w:p w14:paraId="7BFFCBEE" w14:textId="4F65B665" w:rsidR="00AA111D" w:rsidRPr="00C33751" w:rsidRDefault="00AA111D" w:rsidP="00AA111D">
      <w:pPr>
        <w:ind w:firstLineChars="200" w:firstLine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・機構</w:t>
      </w:r>
      <w:r w:rsidRPr="00C33751">
        <w:rPr>
          <w:rFonts w:ascii="ＭＳ 明朝" w:eastAsia="ＭＳ 明朝" w:hAnsi="ＭＳ 明朝"/>
          <w:bCs/>
          <w:spacing w:val="-1"/>
          <w:sz w:val="22"/>
        </w:rPr>
        <w:t>担当者と連絡を密にし、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機構</w:t>
      </w:r>
      <w:r w:rsidRPr="00C33751">
        <w:rPr>
          <w:rFonts w:ascii="ＭＳ 明朝" w:eastAsia="ＭＳ 明朝" w:hAnsi="ＭＳ 明朝"/>
          <w:bCs/>
          <w:spacing w:val="-1"/>
          <w:sz w:val="22"/>
        </w:rPr>
        <w:t>と十分に協議の上、作業を進めること。</w:t>
      </w:r>
    </w:p>
    <w:p w14:paraId="1F3F64CC" w14:textId="5FF53154" w:rsidR="00AA111D" w:rsidRPr="00C33751" w:rsidRDefault="00AA111D" w:rsidP="00AA111D">
      <w:pPr>
        <w:ind w:firstLineChars="200" w:firstLine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・</w:t>
      </w:r>
      <w:r w:rsidRPr="00C33751">
        <w:rPr>
          <w:rFonts w:ascii="ＭＳ 明朝" w:eastAsia="ＭＳ 明朝" w:hAnsi="ＭＳ 明朝"/>
          <w:bCs/>
          <w:spacing w:val="-1"/>
          <w:sz w:val="22"/>
        </w:rPr>
        <w:t>事業実施計画、事業実施スケジュールを作成し、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機構</w:t>
      </w:r>
      <w:r w:rsidRPr="00C33751">
        <w:rPr>
          <w:rFonts w:ascii="ＭＳ 明朝" w:eastAsia="ＭＳ 明朝" w:hAnsi="ＭＳ 明朝"/>
          <w:bCs/>
          <w:spacing w:val="-1"/>
          <w:sz w:val="22"/>
        </w:rPr>
        <w:t>の承認を得て業務を実施すること。</w:t>
      </w:r>
    </w:p>
    <w:p w14:paraId="5E0A98FC" w14:textId="2751D5B3" w:rsidR="00AA111D" w:rsidRPr="00C33751" w:rsidRDefault="00AA111D" w:rsidP="00AA111D">
      <w:pPr>
        <w:ind w:firstLineChars="200" w:firstLine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・</w:t>
      </w:r>
      <w:r w:rsidRPr="00C33751">
        <w:rPr>
          <w:rFonts w:ascii="ＭＳ 明朝" w:eastAsia="ＭＳ 明朝" w:hAnsi="ＭＳ 明朝"/>
          <w:bCs/>
          <w:spacing w:val="-1"/>
          <w:sz w:val="22"/>
        </w:rPr>
        <w:t>事業の進捗状況等について、随時打合せ及び報告を行うこと。</w:t>
      </w:r>
    </w:p>
    <w:p w14:paraId="12419286" w14:textId="55ED869D" w:rsidR="00AA111D" w:rsidRPr="00C33751" w:rsidRDefault="00AA111D" w:rsidP="00AA111D">
      <w:pPr>
        <w:ind w:leftChars="200" w:left="420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・</w:t>
      </w:r>
      <w:r w:rsidRPr="00C33751">
        <w:rPr>
          <w:rFonts w:ascii="ＭＳ 明朝" w:eastAsia="ＭＳ 明朝" w:hAnsi="ＭＳ 明朝"/>
          <w:bCs/>
          <w:spacing w:val="-1"/>
          <w:sz w:val="22"/>
        </w:rPr>
        <w:t>委託事業の実施にあたり、問題等が発生したときは、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機構</w:t>
      </w:r>
      <w:r w:rsidRPr="00C33751">
        <w:rPr>
          <w:rFonts w:ascii="ＭＳ 明朝" w:eastAsia="ＭＳ 明朝" w:hAnsi="ＭＳ 明朝"/>
          <w:bCs/>
          <w:spacing w:val="-1"/>
          <w:sz w:val="22"/>
        </w:rPr>
        <w:t>に遅滞なく報告するとともに、誠実な対応を行うこと。</w:t>
      </w:r>
    </w:p>
    <w:p w14:paraId="6CE4EF58" w14:textId="40F4A8B9" w:rsidR="00E3022C" w:rsidRPr="00C33751" w:rsidRDefault="00AA111D" w:rsidP="00AA111D">
      <w:pPr>
        <w:ind w:firstLineChars="200" w:firstLine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・</w:t>
      </w:r>
      <w:r w:rsidRPr="00C33751">
        <w:rPr>
          <w:rFonts w:ascii="ＭＳ 明朝" w:eastAsia="ＭＳ 明朝" w:hAnsi="ＭＳ 明朝"/>
          <w:bCs/>
          <w:spacing w:val="-1"/>
          <w:sz w:val="22"/>
        </w:rPr>
        <w:t>本仕様書に定めのない事項については、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機構</w:t>
      </w:r>
      <w:r w:rsidRPr="00C33751">
        <w:rPr>
          <w:rFonts w:ascii="ＭＳ 明朝" w:eastAsia="ＭＳ 明朝" w:hAnsi="ＭＳ 明朝"/>
          <w:bCs/>
          <w:spacing w:val="-1"/>
          <w:sz w:val="22"/>
        </w:rPr>
        <w:t>と調整を行い、合意を得て対応すること。</w:t>
      </w:r>
    </w:p>
    <w:p w14:paraId="0181339F" w14:textId="3F04DADD" w:rsidR="00AA111D" w:rsidRPr="00C33751" w:rsidRDefault="00AA111D" w:rsidP="00D14AB6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(5) 実績報告書の作成</w:t>
      </w:r>
    </w:p>
    <w:p w14:paraId="017A2BF7" w14:textId="77997423" w:rsidR="00AA111D" w:rsidRPr="00C33751" w:rsidRDefault="00AA111D" w:rsidP="00AA111D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　事業完了後、ビジネスプランコンテスト開催に係る実績（メディア等への掲載記事の収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lastRenderedPageBreak/>
        <w:t>集等を含む。）をまとめ、報告書を作成すること。</w:t>
      </w:r>
    </w:p>
    <w:p w14:paraId="64C2BC14" w14:textId="09D99443" w:rsidR="00AA111D" w:rsidRPr="00C33751" w:rsidRDefault="00AA111D" w:rsidP="00AA111D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（報告書に添付する書類）</w:t>
      </w:r>
    </w:p>
    <w:p w14:paraId="1A73D92C" w14:textId="4D838EF9" w:rsidR="00AA111D" w:rsidRPr="00C33751" w:rsidRDefault="00AA111D" w:rsidP="00AA111D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　・ビジネスプランコンテスト開催に係る制作資料（プログラム、シナリオ、配付資料等）</w:t>
      </w:r>
    </w:p>
    <w:p w14:paraId="7D48CE75" w14:textId="27C09725" w:rsidR="00AA111D" w:rsidRPr="00C33751" w:rsidRDefault="00AA111D" w:rsidP="00AA111D">
      <w:pPr>
        <w:ind w:left="436" w:hangingChars="200" w:hanging="436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　・広報に係る制作資料（ポスター、チラシ等）</w:t>
      </w:r>
    </w:p>
    <w:p w14:paraId="4F3DA6CD" w14:textId="02647394" w:rsidR="00AA111D" w:rsidRPr="00C33751" w:rsidRDefault="00AA111D" w:rsidP="00D14AB6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　・当日記録（音声、写真、映像等）</w:t>
      </w:r>
    </w:p>
    <w:p w14:paraId="4683EC63" w14:textId="77777777" w:rsidR="00FB203E" w:rsidRDefault="00FB203E" w:rsidP="00D14AB6">
      <w:pPr>
        <w:rPr>
          <w:rFonts w:ascii="ＭＳ ゴシック" w:eastAsia="ＭＳ ゴシック" w:hAnsi="ＭＳ ゴシック"/>
          <w:bCs/>
          <w:spacing w:val="-1"/>
          <w:sz w:val="22"/>
        </w:rPr>
      </w:pPr>
    </w:p>
    <w:p w14:paraId="60B07FA4" w14:textId="02926D9E" w:rsidR="00D14AB6" w:rsidRPr="00C33751" w:rsidRDefault="00D14AB6" w:rsidP="00D14AB6">
      <w:pPr>
        <w:rPr>
          <w:rFonts w:ascii="ＭＳ ゴシック" w:eastAsia="ＭＳ ゴシック" w:hAnsi="ＭＳ ゴシック"/>
          <w:bCs/>
          <w:spacing w:val="-1"/>
          <w:sz w:val="22"/>
        </w:rPr>
      </w:pPr>
      <w:r w:rsidRPr="00C33751">
        <w:rPr>
          <w:rFonts w:ascii="ＭＳ ゴシック" w:eastAsia="ＭＳ ゴシック" w:hAnsi="ＭＳ ゴシック" w:hint="eastAsia"/>
          <w:bCs/>
          <w:spacing w:val="-1"/>
          <w:sz w:val="22"/>
        </w:rPr>
        <w:t xml:space="preserve">５　</w:t>
      </w:r>
      <w:r w:rsidR="00B51A16" w:rsidRPr="00C33751">
        <w:rPr>
          <w:rFonts w:ascii="ＭＳ ゴシック" w:eastAsia="ＭＳ ゴシック" w:hAnsi="ＭＳ ゴシック" w:hint="eastAsia"/>
          <w:bCs/>
          <w:spacing w:val="-1"/>
          <w:sz w:val="22"/>
        </w:rPr>
        <w:t>成果品等の納入</w:t>
      </w:r>
    </w:p>
    <w:p w14:paraId="6D75AF9E" w14:textId="77777777" w:rsidR="00B51A16" w:rsidRPr="00C33751" w:rsidRDefault="00B51A16" w:rsidP="00B51A16">
      <w:pPr>
        <w:ind w:firstLineChars="100" w:firstLine="218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(1) 成果品等</w:t>
      </w:r>
    </w:p>
    <w:p w14:paraId="6E1DAE16" w14:textId="32F82B26" w:rsidR="00D14AB6" w:rsidRPr="00C33751" w:rsidRDefault="00B51A16" w:rsidP="00B51A16">
      <w:pPr>
        <w:ind w:firstLineChars="300" w:firstLine="654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実績報告書１部（電子データ及び紙媒体）</w:t>
      </w:r>
    </w:p>
    <w:p w14:paraId="7F00BCF1" w14:textId="75FC908C" w:rsidR="00B51A16" w:rsidRPr="00C33751" w:rsidRDefault="00B51A16" w:rsidP="00B51A16">
      <w:pPr>
        <w:ind w:firstLineChars="300" w:firstLine="654"/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>報告書、</w:t>
      </w:r>
      <w:r w:rsidR="000C0A3B" w:rsidRPr="00C33751">
        <w:rPr>
          <w:rFonts w:ascii="ＭＳ 明朝" w:eastAsia="ＭＳ 明朝" w:hAnsi="ＭＳ 明朝" w:hint="eastAsia"/>
          <w:bCs/>
          <w:spacing w:val="-1"/>
          <w:sz w:val="22"/>
        </w:rPr>
        <w:t>ポスター、チラシ等</w:t>
      </w:r>
      <w:r w:rsidRPr="00C33751">
        <w:rPr>
          <w:rFonts w:ascii="ＭＳ 明朝" w:eastAsia="ＭＳ 明朝" w:hAnsi="ＭＳ 明朝" w:hint="eastAsia"/>
          <w:bCs/>
          <w:spacing w:val="-1"/>
          <w:sz w:val="22"/>
        </w:rPr>
        <w:t>のデータを記録した電子媒体（DVD-R）１枚</w:t>
      </w:r>
    </w:p>
    <w:p w14:paraId="664D257A" w14:textId="3F8FA31A" w:rsidR="00B51A16" w:rsidRPr="00C33751" w:rsidRDefault="00B51A16" w:rsidP="00B51A16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(2) 納入場所</w:t>
      </w:r>
    </w:p>
    <w:p w14:paraId="03AC7755" w14:textId="28FB0EF3" w:rsidR="00D14AB6" w:rsidRPr="00C33751" w:rsidRDefault="00B51A16" w:rsidP="00D14AB6">
      <w:pPr>
        <w:rPr>
          <w:rFonts w:ascii="ＭＳ 明朝" w:eastAsia="ＭＳ 明朝" w:hAnsi="ＭＳ 明朝"/>
          <w:bCs/>
          <w:spacing w:val="-1"/>
          <w:sz w:val="22"/>
        </w:rPr>
      </w:pPr>
      <w:r w:rsidRPr="00C33751">
        <w:rPr>
          <w:rFonts w:ascii="ＭＳ 明朝" w:eastAsia="ＭＳ 明朝" w:hAnsi="ＭＳ 明朝" w:hint="eastAsia"/>
          <w:bCs/>
          <w:spacing w:val="-1"/>
          <w:sz w:val="22"/>
        </w:rPr>
        <w:t xml:space="preserve">　　　公益財団法人宮崎県産業振興機構（宮崎市佐土原町東上那珂16500番地2）</w:t>
      </w:r>
    </w:p>
    <w:p w14:paraId="11BB6FB5" w14:textId="77777777" w:rsidR="00B51A16" w:rsidRPr="00C33751" w:rsidRDefault="00B51A16" w:rsidP="00D14AB6">
      <w:pPr>
        <w:rPr>
          <w:rFonts w:ascii="ＭＳ 明朝" w:eastAsia="ＭＳ 明朝" w:hAnsi="ＭＳ 明朝"/>
          <w:bCs/>
          <w:spacing w:val="-1"/>
          <w:sz w:val="22"/>
        </w:rPr>
      </w:pPr>
    </w:p>
    <w:p w14:paraId="254D297A" w14:textId="4B49E820" w:rsidR="00D14AB6" w:rsidRPr="00C33751" w:rsidRDefault="00D14AB6" w:rsidP="00B51A16">
      <w:pPr>
        <w:rPr>
          <w:rFonts w:ascii="ＭＳ 明朝" w:eastAsia="ＭＳ 明朝" w:hAnsi="ＭＳ 明朝"/>
          <w:bCs/>
          <w:sz w:val="22"/>
        </w:rPr>
      </w:pPr>
      <w:r w:rsidRPr="00C33751">
        <w:rPr>
          <w:rFonts w:ascii="ＭＳ ゴシック" w:eastAsia="ＭＳ ゴシック" w:hAnsi="ＭＳ ゴシック" w:hint="eastAsia"/>
          <w:bCs/>
          <w:spacing w:val="-1"/>
          <w:sz w:val="22"/>
        </w:rPr>
        <w:t xml:space="preserve">６　</w:t>
      </w:r>
      <w:r w:rsidR="00B51A16" w:rsidRPr="00C33751">
        <w:rPr>
          <w:rFonts w:ascii="ＭＳ ゴシック" w:eastAsia="ＭＳ ゴシック" w:hAnsi="ＭＳ ゴシック" w:hint="eastAsia"/>
          <w:bCs/>
          <w:spacing w:val="-1"/>
          <w:sz w:val="22"/>
        </w:rPr>
        <w:t>その他</w:t>
      </w:r>
    </w:p>
    <w:p w14:paraId="2447947A" w14:textId="14590920" w:rsidR="00B51A16" w:rsidRPr="000C0A3B" w:rsidRDefault="00B51A16" w:rsidP="00B51A16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0C0A3B">
        <w:rPr>
          <w:rFonts w:ascii="ＭＳ 明朝" w:eastAsia="ＭＳ 明朝" w:hAnsi="ＭＳ 明朝" w:hint="eastAsia"/>
          <w:sz w:val="22"/>
        </w:rPr>
        <w:t>(1) 個人情報及び関係者から提供を受けた資料・情報等については、管理・保管を十分に行うとともに、情報の外部漏洩に細心の注意を払うこと。</w:t>
      </w:r>
    </w:p>
    <w:p w14:paraId="6917C4F7" w14:textId="2A15E5C5" w:rsidR="00B51A16" w:rsidRPr="000C0A3B" w:rsidRDefault="00B51A16" w:rsidP="00B51A16">
      <w:pPr>
        <w:ind w:firstLineChars="100" w:firstLine="220"/>
        <w:rPr>
          <w:rFonts w:ascii="ＭＳ 明朝" w:eastAsia="ＭＳ 明朝" w:hAnsi="ＭＳ 明朝"/>
          <w:sz w:val="22"/>
        </w:rPr>
      </w:pPr>
      <w:r w:rsidRPr="000C0A3B">
        <w:rPr>
          <w:rFonts w:ascii="ＭＳ 明朝" w:eastAsia="ＭＳ 明朝" w:hAnsi="ＭＳ 明朝" w:hint="eastAsia"/>
          <w:sz w:val="22"/>
        </w:rPr>
        <w:t>(2) 費用対効果、法令遵守等に配慮すること。</w:t>
      </w:r>
    </w:p>
    <w:p w14:paraId="4FEC1DDB" w14:textId="7A30FA0C" w:rsidR="00B51A16" w:rsidRPr="000C0A3B" w:rsidRDefault="00B51A16" w:rsidP="00B51A16">
      <w:pPr>
        <w:ind w:firstLineChars="100" w:firstLine="220"/>
        <w:rPr>
          <w:rFonts w:ascii="ＭＳ 明朝" w:eastAsia="ＭＳ 明朝" w:hAnsi="ＭＳ 明朝"/>
          <w:sz w:val="22"/>
        </w:rPr>
      </w:pPr>
      <w:r w:rsidRPr="000C0A3B">
        <w:rPr>
          <w:rFonts w:ascii="ＭＳ 明朝" w:eastAsia="ＭＳ 明朝" w:hAnsi="ＭＳ 明朝" w:hint="eastAsia"/>
          <w:sz w:val="22"/>
        </w:rPr>
        <w:t>(3) この業務に関する制作物の権利の一切は、すべて機構に帰属するものとする。</w:t>
      </w:r>
    </w:p>
    <w:p w14:paraId="30424A81" w14:textId="0AF8C7EA" w:rsidR="00B51A16" w:rsidRPr="000C0A3B" w:rsidRDefault="00B51A16" w:rsidP="00B51A16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0C0A3B">
        <w:rPr>
          <w:rFonts w:ascii="ＭＳ 明朝" w:eastAsia="ＭＳ 明朝" w:hAnsi="ＭＳ 明朝" w:hint="eastAsia"/>
          <w:sz w:val="22"/>
        </w:rPr>
        <w:t>(4) この業務に関する制作物・イラスト・画像等については、機構が指定する様式の電子データで提出すること。</w:t>
      </w:r>
    </w:p>
    <w:p w14:paraId="0D2A2679" w14:textId="1F943F89" w:rsidR="00B51A16" w:rsidRPr="000C0A3B" w:rsidRDefault="00B51A16" w:rsidP="00B51A16">
      <w:pPr>
        <w:ind w:firstLineChars="100" w:firstLine="220"/>
        <w:rPr>
          <w:rFonts w:ascii="ＭＳ 明朝" w:eastAsia="ＭＳ 明朝" w:hAnsi="ＭＳ 明朝"/>
          <w:sz w:val="22"/>
        </w:rPr>
      </w:pPr>
      <w:r w:rsidRPr="000C0A3B">
        <w:rPr>
          <w:rFonts w:ascii="ＭＳ 明朝" w:eastAsia="ＭＳ 明朝" w:hAnsi="ＭＳ 明朝" w:hint="eastAsia"/>
          <w:sz w:val="22"/>
        </w:rPr>
        <w:t>(5) 業務実施にあたっては、機構と十分な連携を図ること。</w:t>
      </w:r>
    </w:p>
    <w:p w14:paraId="7A30208D" w14:textId="047D2807" w:rsidR="00676390" w:rsidRPr="000C0A3B" w:rsidRDefault="00B51A16" w:rsidP="00B51A16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0C0A3B">
        <w:rPr>
          <w:rFonts w:ascii="ＭＳ 明朝" w:eastAsia="ＭＳ 明朝" w:hAnsi="ＭＳ 明朝" w:hint="eastAsia"/>
          <w:sz w:val="22"/>
        </w:rPr>
        <w:t>(6) 本業務の実施にあたり、疑義が生じた場合、又は本仕様書に定めのない事項については、別途協議すること。</w:t>
      </w:r>
    </w:p>
    <w:p w14:paraId="57AD64D3" w14:textId="77777777" w:rsidR="00B51A16" w:rsidRPr="000C0A3B" w:rsidRDefault="00B51A16">
      <w:pPr>
        <w:rPr>
          <w:rFonts w:ascii="ＭＳ 明朝" w:eastAsia="ＭＳ 明朝" w:hAnsi="ＭＳ 明朝"/>
          <w:sz w:val="22"/>
        </w:rPr>
      </w:pPr>
    </w:p>
    <w:sectPr w:rsidR="00B51A16" w:rsidRPr="000C0A3B" w:rsidSect="007551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0CDC" w14:textId="77777777" w:rsidR="00A20FF6" w:rsidRDefault="00A20FF6" w:rsidP="002D701E">
      <w:r>
        <w:separator/>
      </w:r>
    </w:p>
  </w:endnote>
  <w:endnote w:type="continuationSeparator" w:id="0">
    <w:p w14:paraId="74F9466D" w14:textId="77777777" w:rsidR="00A20FF6" w:rsidRDefault="00A20FF6" w:rsidP="002D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51DF" w14:textId="77777777" w:rsidR="00A20FF6" w:rsidRDefault="00A20FF6" w:rsidP="002D701E">
      <w:r>
        <w:separator/>
      </w:r>
    </w:p>
  </w:footnote>
  <w:footnote w:type="continuationSeparator" w:id="0">
    <w:p w14:paraId="3F0241FF" w14:textId="77777777" w:rsidR="00A20FF6" w:rsidRDefault="00A20FF6" w:rsidP="002D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319"/>
    <w:multiLevelType w:val="hybridMultilevel"/>
    <w:tmpl w:val="7A7C7278"/>
    <w:lvl w:ilvl="0" w:tplc="70863646">
      <w:start w:val="1"/>
      <w:numFmt w:val="decimal"/>
      <w:suff w:val="nothing"/>
      <w:lvlText w:val="(%1) "/>
      <w:lvlJc w:val="left"/>
      <w:pPr>
        <w:ind w:left="200" w:hanging="20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D0320D"/>
    <w:multiLevelType w:val="hybridMultilevel"/>
    <w:tmpl w:val="23A0349E"/>
    <w:lvl w:ilvl="0" w:tplc="0DF4A846">
      <w:start w:val="1"/>
      <w:numFmt w:val="decimal"/>
      <w:suff w:val="nothing"/>
      <w:lvlText w:val="(%1) "/>
      <w:lvlJc w:val="left"/>
      <w:pPr>
        <w:ind w:left="204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11E6547"/>
    <w:multiLevelType w:val="hybridMultilevel"/>
    <w:tmpl w:val="2B5818EE"/>
    <w:lvl w:ilvl="0" w:tplc="0DF4A846">
      <w:start w:val="1"/>
      <w:numFmt w:val="decimal"/>
      <w:suff w:val="nothing"/>
      <w:lvlText w:val="(%1) "/>
      <w:lvlJc w:val="left"/>
      <w:pPr>
        <w:ind w:left="2268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3" w15:restartNumberingAfterBreak="0">
    <w:nsid w:val="74203857"/>
    <w:multiLevelType w:val="hybridMultilevel"/>
    <w:tmpl w:val="23A0349E"/>
    <w:lvl w:ilvl="0" w:tplc="0DF4A846">
      <w:start w:val="1"/>
      <w:numFmt w:val="decimal"/>
      <w:suff w:val="nothing"/>
      <w:lvlText w:val="(%1) "/>
      <w:lvlJc w:val="left"/>
      <w:pPr>
        <w:ind w:left="204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66584780">
    <w:abstractNumId w:val="0"/>
  </w:num>
  <w:num w:numId="2" w16cid:durableId="1017317912">
    <w:abstractNumId w:val="2"/>
  </w:num>
  <w:num w:numId="3" w16cid:durableId="1052998804">
    <w:abstractNumId w:val="1"/>
  </w:num>
  <w:num w:numId="4" w16cid:durableId="1666468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B6"/>
    <w:rsid w:val="000356B6"/>
    <w:rsid w:val="00040578"/>
    <w:rsid w:val="000C0A3B"/>
    <w:rsid w:val="000D1049"/>
    <w:rsid w:val="002D701E"/>
    <w:rsid w:val="003173A6"/>
    <w:rsid w:val="00322BD1"/>
    <w:rsid w:val="00355279"/>
    <w:rsid w:val="00367DC1"/>
    <w:rsid w:val="00383264"/>
    <w:rsid w:val="003B7C2D"/>
    <w:rsid w:val="003F3370"/>
    <w:rsid w:val="00417F7B"/>
    <w:rsid w:val="00434D89"/>
    <w:rsid w:val="00452E57"/>
    <w:rsid w:val="0047721F"/>
    <w:rsid w:val="005142E4"/>
    <w:rsid w:val="0056392B"/>
    <w:rsid w:val="005C367E"/>
    <w:rsid w:val="006373CB"/>
    <w:rsid w:val="00676390"/>
    <w:rsid w:val="006F370E"/>
    <w:rsid w:val="007551F1"/>
    <w:rsid w:val="00773DB7"/>
    <w:rsid w:val="008A45A0"/>
    <w:rsid w:val="008D2EEF"/>
    <w:rsid w:val="00904B63"/>
    <w:rsid w:val="00931CDB"/>
    <w:rsid w:val="009C7ADF"/>
    <w:rsid w:val="009F3AC7"/>
    <w:rsid w:val="00A002E2"/>
    <w:rsid w:val="00A20FF6"/>
    <w:rsid w:val="00A52490"/>
    <w:rsid w:val="00A5545F"/>
    <w:rsid w:val="00AA111D"/>
    <w:rsid w:val="00AF50E1"/>
    <w:rsid w:val="00B258BD"/>
    <w:rsid w:val="00B51A16"/>
    <w:rsid w:val="00B65527"/>
    <w:rsid w:val="00BB0B15"/>
    <w:rsid w:val="00BF24E9"/>
    <w:rsid w:val="00C33751"/>
    <w:rsid w:val="00C875AF"/>
    <w:rsid w:val="00D14AB6"/>
    <w:rsid w:val="00DA6DAE"/>
    <w:rsid w:val="00DD2967"/>
    <w:rsid w:val="00DE24C4"/>
    <w:rsid w:val="00E27009"/>
    <w:rsid w:val="00E3022C"/>
    <w:rsid w:val="00E67E09"/>
    <w:rsid w:val="00E85215"/>
    <w:rsid w:val="00F24992"/>
    <w:rsid w:val="00FA65FA"/>
    <w:rsid w:val="00FB203E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BDA43"/>
  <w15:chartTrackingRefBased/>
  <w15:docId w15:val="{3C70EB67-B142-46C8-97B7-5F646D34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B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A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A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A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A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A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A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A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4A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4A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4A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4A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4A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4A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4A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4A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4A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4A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A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4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A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4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A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4A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4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4A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4A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70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701E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2D70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701E"/>
    <w:rPr>
      <w:szCs w:val="22"/>
      <w14:ligatures w14:val="none"/>
    </w:rPr>
  </w:style>
  <w:style w:type="table" w:styleId="ae">
    <w:name w:val="Table Grid"/>
    <w:basedOn w:val="a1"/>
    <w:uiPriority w:val="39"/>
    <w:rsid w:val="00DD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n2411-04</dc:creator>
  <cp:keywords/>
  <dc:description/>
  <cp:lastModifiedBy>n2411-04</cp:lastModifiedBy>
  <cp:revision>13</cp:revision>
  <cp:lastPrinted>2026-04-08T02:18:00Z</cp:lastPrinted>
  <dcterms:created xsi:type="dcterms:W3CDTF">2025-03-28T09:29:00Z</dcterms:created>
  <dcterms:modified xsi:type="dcterms:W3CDTF">2026-04-13T07:41:00Z</dcterms:modified>
</cp:coreProperties>
</file>